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2" w:rsidRDefault="00A36AD9">
      <w:pPr>
        <w:rPr>
          <w:sz w:val="20"/>
          <w:lang w:val="es-AR"/>
        </w:rPr>
      </w:pPr>
      <w:r w:rsidRPr="00A36AD9">
        <w:rPr>
          <w:sz w:val="20"/>
          <w:lang w:val="es-AR"/>
        </w:rPr>
        <w:t>‘Iglesias y Minería’</w:t>
      </w:r>
      <w:r w:rsidR="00806FC3">
        <w:rPr>
          <w:sz w:val="20"/>
          <w:lang w:val="es-AR"/>
        </w:rPr>
        <w:t xml:space="preserve"> y CIDSE</w:t>
      </w:r>
      <w:r w:rsidRPr="00A36AD9">
        <w:rPr>
          <w:sz w:val="20"/>
          <w:lang w:val="es-AR"/>
        </w:rPr>
        <w:t xml:space="preserve"> </w:t>
      </w:r>
      <w:r w:rsidR="00563E73">
        <w:rPr>
          <w:sz w:val="20"/>
          <w:lang w:val="es-AR"/>
        </w:rPr>
        <w:t xml:space="preserve">- </w:t>
      </w:r>
      <w:r w:rsidRPr="00A36AD9">
        <w:rPr>
          <w:sz w:val="20"/>
          <w:lang w:val="es-AR"/>
        </w:rPr>
        <w:t>Comunicado de Prensa 17/07/2015</w:t>
      </w:r>
    </w:p>
    <w:p w:rsidR="00806FC3" w:rsidRPr="00A36AD9" w:rsidRDefault="00806FC3">
      <w:pPr>
        <w:rPr>
          <w:sz w:val="20"/>
          <w:lang w:val="es-AR"/>
        </w:rPr>
      </w:pPr>
      <w:r w:rsidRPr="00806FC3">
        <w:rPr>
          <w:sz w:val="20"/>
          <w:lang w:val="es-AR"/>
        </w:rPr>
        <w:t>“Iglesias y Minerías es un socio de CIDSE y sus organizaciones miembros”</w:t>
      </w:r>
    </w:p>
    <w:p w:rsidR="00A36AD9" w:rsidRDefault="00A36AD9">
      <w:pPr>
        <w:rPr>
          <w:b/>
          <w:sz w:val="20"/>
          <w:lang w:val="es-AR"/>
        </w:rPr>
      </w:pPr>
      <w:r w:rsidRPr="00A36AD9">
        <w:rPr>
          <w:b/>
          <w:sz w:val="20"/>
          <w:lang w:val="es-AR"/>
        </w:rPr>
        <w:t xml:space="preserve">La </w:t>
      </w:r>
      <w:r w:rsidR="00715D68">
        <w:rPr>
          <w:b/>
          <w:sz w:val="20"/>
          <w:lang w:val="es-AR"/>
        </w:rPr>
        <w:t>I</w:t>
      </w:r>
      <w:r w:rsidRPr="00A36AD9">
        <w:rPr>
          <w:b/>
          <w:sz w:val="20"/>
          <w:lang w:val="es-AR"/>
        </w:rPr>
        <w:t>glesia manda una fuerte señal de apoyo a las comunidades afectadas por la minería, animándolas a trabajar hacia respuestas efectivas</w:t>
      </w:r>
    </w:p>
    <w:p w:rsidR="00A36AD9" w:rsidRDefault="00A36AD9" w:rsidP="00563E73">
      <w:pPr>
        <w:jc w:val="both"/>
        <w:rPr>
          <w:sz w:val="20"/>
          <w:lang w:val="es-AR"/>
        </w:rPr>
      </w:pPr>
      <w:r>
        <w:rPr>
          <w:sz w:val="20"/>
          <w:lang w:val="es-AR"/>
        </w:rPr>
        <w:t xml:space="preserve">Hoy, el Consejo Pontificio de Justicia y Paz </w:t>
      </w:r>
      <w:r w:rsidR="00715D68">
        <w:rPr>
          <w:sz w:val="20"/>
          <w:lang w:val="es-AR"/>
        </w:rPr>
        <w:t xml:space="preserve">(PCJP) </w:t>
      </w:r>
      <w:r w:rsidR="001A3670">
        <w:rPr>
          <w:sz w:val="20"/>
          <w:lang w:val="es-AR"/>
        </w:rPr>
        <w:t xml:space="preserve">le </w:t>
      </w:r>
      <w:r>
        <w:rPr>
          <w:sz w:val="20"/>
          <w:lang w:val="es-AR"/>
        </w:rPr>
        <w:t xml:space="preserve">da la bienvenida a cerca de </w:t>
      </w:r>
      <w:r w:rsidR="00715D68">
        <w:rPr>
          <w:sz w:val="20"/>
          <w:lang w:val="es-AR"/>
        </w:rPr>
        <w:t>30</w:t>
      </w:r>
      <w:r>
        <w:rPr>
          <w:sz w:val="20"/>
          <w:lang w:val="es-AR"/>
        </w:rPr>
        <w:t xml:space="preserve"> representantes de comunidades afectadas por actividades mineras, provenientes de África, Asia y América Latina, para un encuentro de tres días</w:t>
      </w:r>
      <w:r w:rsidR="001A3670">
        <w:rPr>
          <w:sz w:val="20"/>
          <w:lang w:val="es-AR"/>
        </w:rPr>
        <w:t xml:space="preserve"> llamado</w:t>
      </w:r>
      <w:r w:rsidRPr="00B17CF9">
        <w:rPr>
          <w:i/>
          <w:sz w:val="20"/>
          <w:lang w:val="es-AR"/>
        </w:rPr>
        <w:t xml:space="preserve">, “Un día de reflexión – </w:t>
      </w:r>
      <w:r w:rsidR="007B7E9F" w:rsidRPr="007B7E9F">
        <w:rPr>
          <w:i/>
          <w:sz w:val="20"/>
          <w:lang w:val="es-AR"/>
        </w:rPr>
        <w:t>Uni</w:t>
      </w:r>
      <w:r w:rsidR="00563E73">
        <w:rPr>
          <w:i/>
          <w:sz w:val="20"/>
          <w:lang w:val="es-AR"/>
        </w:rPr>
        <w:t>dos a Dios escuchamos un clamor</w:t>
      </w:r>
      <w:r w:rsidRPr="00B17CF9">
        <w:rPr>
          <w:i/>
          <w:sz w:val="20"/>
          <w:lang w:val="es-AR"/>
        </w:rPr>
        <w:t>”</w:t>
      </w:r>
      <w:r>
        <w:rPr>
          <w:sz w:val="20"/>
          <w:lang w:val="es-AR"/>
        </w:rPr>
        <w:t xml:space="preserve">. </w:t>
      </w:r>
      <w:r w:rsidR="00B17CF9">
        <w:rPr>
          <w:sz w:val="20"/>
          <w:lang w:val="es-AR"/>
        </w:rPr>
        <w:t xml:space="preserve"> Los participantes en este encuentro</w:t>
      </w:r>
      <w:r w:rsidR="00715D68">
        <w:rPr>
          <w:sz w:val="20"/>
          <w:lang w:val="es-AR"/>
        </w:rPr>
        <w:t xml:space="preserve"> se</w:t>
      </w:r>
      <w:r w:rsidR="00B17CF9">
        <w:rPr>
          <w:sz w:val="20"/>
          <w:lang w:val="es-AR"/>
        </w:rPr>
        <w:t xml:space="preserve"> dedicarán a la recolección de evidencias, a compartir experiencias y a la reflexión </w:t>
      </w:r>
      <w:r w:rsidR="001A3670">
        <w:rPr>
          <w:sz w:val="20"/>
          <w:lang w:val="es-AR"/>
        </w:rPr>
        <w:t>conjunta de</w:t>
      </w:r>
      <w:r w:rsidR="00B17CF9">
        <w:rPr>
          <w:sz w:val="20"/>
          <w:lang w:val="es-AR"/>
        </w:rPr>
        <w:t xml:space="preserve"> propuestas para acciones futuras por parte de la Iglesia y de las comunidades mismas. </w:t>
      </w:r>
    </w:p>
    <w:p w:rsidR="00B17CF9" w:rsidRDefault="00B17CF9" w:rsidP="00563E73">
      <w:pPr>
        <w:jc w:val="both"/>
        <w:rPr>
          <w:sz w:val="20"/>
          <w:lang w:val="es-AR"/>
        </w:rPr>
      </w:pPr>
      <w:r w:rsidRPr="00B17CF9">
        <w:rPr>
          <w:i/>
          <w:sz w:val="20"/>
          <w:lang w:val="es-AR"/>
        </w:rPr>
        <w:t>Escuchando el llamado de los oprimidos y el grito de la tierra</w:t>
      </w:r>
      <w:r>
        <w:rPr>
          <w:sz w:val="20"/>
          <w:lang w:val="es-AR"/>
        </w:rPr>
        <w:t>: En diferentes partes del mundo,</w:t>
      </w:r>
      <w:r w:rsidR="00715D68">
        <w:rPr>
          <w:sz w:val="20"/>
          <w:lang w:val="es-AR"/>
        </w:rPr>
        <w:t xml:space="preserve"> gracias a la intensificación de actividades mineras en sus territorios,</w:t>
      </w:r>
      <w:r>
        <w:rPr>
          <w:sz w:val="20"/>
          <w:lang w:val="es-AR"/>
        </w:rPr>
        <w:t xml:space="preserve"> las comunidades están sufriendo situaciones de violencia e intimidación, ilegalidad y corrupción, altos grados de polución y violación a </w:t>
      </w:r>
      <w:r w:rsidR="001A3670">
        <w:rPr>
          <w:sz w:val="20"/>
          <w:lang w:val="es-AR"/>
        </w:rPr>
        <w:t>los</w:t>
      </w:r>
      <w:r>
        <w:rPr>
          <w:sz w:val="20"/>
          <w:lang w:val="es-AR"/>
        </w:rPr>
        <w:t xml:space="preserve"> derechos humanos</w:t>
      </w:r>
      <w:r w:rsidR="001A3670">
        <w:rPr>
          <w:sz w:val="20"/>
          <w:lang w:val="es-AR"/>
        </w:rPr>
        <w:t>, al igual que la criminalización y</w:t>
      </w:r>
      <w:r>
        <w:rPr>
          <w:sz w:val="20"/>
          <w:lang w:val="es-AR"/>
        </w:rPr>
        <w:t xml:space="preserve"> la persecución de líderes que defienden su tierra y sus derechos. “En los últimos tres años, sólo en nuestra región de Carajás, en el Norte del Brasil, hemos visto 26 conflictos entre la empresa minera Vale y las comunidades loc</w:t>
      </w:r>
      <w:r w:rsidR="00E51E97">
        <w:rPr>
          <w:sz w:val="20"/>
          <w:lang w:val="es-AR"/>
        </w:rPr>
        <w:t>ales. En muchos casos, después de las manifestaciones que las comunidades han realizado, la respuesta de los gobiernos y de la multinacional ha sido la criminalización y</w:t>
      </w:r>
      <w:r w:rsidR="00F24197">
        <w:rPr>
          <w:sz w:val="20"/>
          <w:lang w:val="es-AR"/>
        </w:rPr>
        <w:t xml:space="preserve"> quejas contra la</w:t>
      </w:r>
      <w:r w:rsidR="00E51E97">
        <w:rPr>
          <w:sz w:val="20"/>
          <w:lang w:val="es-AR"/>
        </w:rPr>
        <w:t xml:space="preserve">  nuestra gente. De esta forma, de agresor, la empresa se convierte en víctima, como si nuestras comunidades estuvieran obstaculizando sus proyectos y sus ganancias.”- comentó Alaide Abreu da Silva, </w:t>
      </w:r>
      <w:r w:rsidR="00F24197" w:rsidRPr="007B7E9F">
        <w:rPr>
          <w:sz w:val="20"/>
          <w:lang w:val="es-AR"/>
        </w:rPr>
        <w:t>morador de una de las comunidades afectadas, en el Estado de</w:t>
      </w:r>
      <w:r w:rsidR="00E51E97" w:rsidRPr="007B7E9F">
        <w:rPr>
          <w:sz w:val="20"/>
          <w:lang w:val="es-AR"/>
        </w:rPr>
        <w:t xml:space="preserve"> Maranhão</w:t>
      </w:r>
      <w:r w:rsidR="00E51E97">
        <w:rPr>
          <w:sz w:val="20"/>
          <w:lang w:val="es-AR"/>
        </w:rPr>
        <w:t>.</w:t>
      </w:r>
    </w:p>
    <w:p w:rsidR="00E51E97" w:rsidRDefault="00E51E97" w:rsidP="00563E73">
      <w:pPr>
        <w:jc w:val="both"/>
        <w:rPr>
          <w:sz w:val="20"/>
          <w:lang w:val="es-AR"/>
        </w:rPr>
      </w:pPr>
      <w:r>
        <w:rPr>
          <w:sz w:val="20"/>
          <w:lang w:val="es-AR"/>
        </w:rPr>
        <w:t xml:space="preserve">Iglesias y Minería es una coalición ecuménica de cerca de 70 organizaciones </w:t>
      </w:r>
      <w:r w:rsidR="00813785">
        <w:rPr>
          <w:sz w:val="20"/>
          <w:lang w:val="es-AR"/>
        </w:rPr>
        <w:t xml:space="preserve">cristianas de base en América Latina </w:t>
      </w:r>
      <w:r>
        <w:rPr>
          <w:sz w:val="20"/>
          <w:lang w:val="es-AR"/>
        </w:rPr>
        <w:t xml:space="preserve"> que trabajan de la mano de la</w:t>
      </w:r>
      <w:r w:rsidR="001A3670">
        <w:rPr>
          <w:sz w:val="20"/>
          <w:lang w:val="es-AR"/>
        </w:rPr>
        <w:t>s</w:t>
      </w:r>
      <w:r>
        <w:rPr>
          <w:sz w:val="20"/>
          <w:lang w:val="es-AR"/>
        </w:rPr>
        <w:t xml:space="preserve"> comunidades para promover y defender la dignidad humana. Como el Papa Francisco </w:t>
      </w:r>
      <w:r w:rsidR="00FC272F">
        <w:rPr>
          <w:sz w:val="20"/>
          <w:lang w:val="es-AR"/>
        </w:rPr>
        <w:t xml:space="preserve">recalcó cuando se dirigió a los movimientos sociales en Bolivia el 9 de julio, los pobres y los excluidos pueden y </w:t>
      </w:r>
      <w:r w:rsidR="00B100EC">
        <w:rPr>
          <w:sz w:val="20"/>
          <w:lang w:val="es-AR"/>
        </w:rPr>
        <w:t>están haciendo</w:t>
      </w:r>
      <w:r w:rsidR="00FC272F">
        <w:rPr>
          <w:sz w:val="20"/>
          <w:lang w:val="es-AR"/>
        </w:rPr>
        <w:t xml:space="preserve"> mucho: el futuro de la humanidad está, en gran parte, en sus manos, en su capacidad de organizarse y de promover alternativas cre</w:t>
      </w:r>
      <w:r w:rsidR="00B100EC">
        <w:rPr>
          <w:sz w:val="20"/>
          <w:lang w:val="es-AR"/>
        </w:rPr>
        <w:t>ativas a los actuales modelos de desarrollo, que perjudican tanto a la naturaleza como a las personas</w:t>
      </w:r>
      <w:r w:rsidR="00FC272F">
        <w:rPr>
          <w:sz w:val="20"/>
          <w:lang w:val="es-AR"/>
        </w:rPr>
        <w:t xml:space="preserve">. </w:t>
      </w:r>
    </w:p>
    <w:p w:rsidR="00FC272F" w:rsidRDefault="00FC272F" w:rsidP="00563E73">
      <w:pPr>
        <w:jc w:val="both"/>
        <w:rPr>
          <w:sz w:val="20"/>
          <w:lang w:val="es-AR"/>
        </w:rPr>
      </w:pPr>
      <w:r>
        <w:rPr>
          <w:sz w:val="20"/>
          <w:lang w:val="es-AR"/>
        </w:rPr>
        <w:t xml:space="preserve">Iglesias y Minería acoge este mensaje y trabaja hacia el empoderamiento de las comunidades, </w:t>
      </w:r>
      <w:r w:rsidR="00715D68">
        <w:rPr>
          <w:sz w:val="20"/>
          <w:lang w:val="es-AR"/>
        </w:rPr>
        <w:t>denunciando al mismo tiempo</w:t>
      </w:r>
      <w:r>
        <w:rPr>
          <w:sz w:val="20"/>
          <w:lang w:val="es-AR"/>
        </w:rPr>
        <w:t xml:space="preserve"> el problema subyacente: el desbalance que se da entre las grandes empresas, que invierten capital y </w:t>
      </w:r>
      <w:r w:rsidR="00B100EC">
        <w:rPr>
          <w:sz w:val="20"/>
          <w:lang w:val="es-AR"/>
        </w:rPr>
        <w:t>actúan de acuerdo a</w:t>
      </w:r>
      <w:r>
        <w:rPr>
          <w:sz w:val="20"/>
          <w:lang w:val="es-AR"/>
        </w:rPr>
        <w:t xml:space="preserve"> sus intereses</w:t>
      </w:r>
      <w:r w:rsidR="00B100EC">
        <w:rPr>
          <w:sz w:val="20"/>
          <w:lang w:val="es-AR"/>
        </w:rPr>
        <w:t xml:space="preserve"> económicos</w:t>
      </w:r>
      <w:r>
        <w:rPr>
          <w:sz w:val="20"/>
          <w:lang w:val="es-AR"/>
        </w:rPr>
        <w:t>, y  las comunidades locales. Estas defienden día tras día la existenci</w:t>
      </w:r>
      <w:r w:rsidR="00925FB1">
        <w:rPr>
          <w:sz w:val="20"/>
          <w:lang w:val="es-AR"/>
        </w:rPr>
        <w:t xml:space="preserve">a de su gente, de sus culturas </w:t>
      </w:r>
      <w:r>
        <w:rPr>
          <w:sz w:val="20"/>
          <w:lang w:val="es-AR"/>
        </w:rPr>
        <w:t xml:space="preserve">y sus formas de vida en comunión con la Madre Tierra y en contra de aquellos proyectos que los afectan; pero carecen de la influencia económica, política y </w:t>
      </w:r>
      <w:r w:rsidR="00715D68">
        <w:rPr>
          <w:sz w:val="20"/>
          <w:lang w:val="es-AR"/>
        </w:rPr>
        <w:t xml:space="preserve">mediática de la cual </w:t>
      </w:r>
      <w:r w:rsidR="0014232F">
        <w:rPr>
          <w:sz w:val="20"/>
          <w:lang w:val="es-AR"/>
        </w:rPr>
        <w:t xml:space="preserve">se </w:t>
      </w:r>
      <w:r w:rsidR="00715D68">
        <w:rPr>
          <w:sz w:val="20"/>
          <w:lang w:val="es-AR"/>
        </w:rPr>
        <w:t xml:space="preserve">benefician las </w:t>
      </w:r>
      <w:r w:rsidR="0014232F">
        <w:rPr>
          <w:sz w:val="20"/>
          <w:lang w:val="es-AR"/>
        </w:rPr>
        <w:t xml:space="preserve">grandes </w:t>
      </w:r>
      <w:r w:rsidR="00715D68">
        <w:rPr>
          <w:sz w:val="20"/>
          <w:lang w:val="es-AR"/>
        </w:rPr>
        <w:t>empresas</w:t>
      </w:r>
      <w:r w:rsidR="00925FB1">
        <w:rPr>
          <w:sz w:val="20"/>
          <w:lang w:val="es-AR"/>
        </w:rPr>
        <w:t>. “Nuestra red de organizaciones cristianas de base nació precisamente para defender a las comunidades frente a este desbalance. El lobby político y el poder económico de las co</w:t>
      </w:r>
      <w:r w:rsidR="00B100EC">
        <w:rPr>
          <w:sz w:val="20"/>
          <w:lang w:val="es-AR"/>
        </w:rPr>
        <w:t xml:space="preserve">mpañías es muy fuerte y explica, en parte, </w:t>
      </w:r>
      <w:r w:rsidR="00925FB1">
        <w:rPr>
          <w:sz w:val="20"/>
          <w:lang w:val="es-AR"/>
        </w:rPr>
        <w:t>porqué pueden promover e incrementar su actividad minera. Es muy importante que la Iglesia, a todos los niveles (incluyendo el institucional), pueda reforzar la visibilidad, las denuncias y las demandas de auto-determinación de las co</w:t>
      </w:r>
      <w:r w:rsidR="00B100EC">
        <w:rPr>
          <w:sz w:val="20"/>
          <w:lang w:val="es-AR"/>
        </w:rPr>
        <w:t xml:space="preserve">munidades”, dijo el </w:t>
      </w:r>
      <w:r w:rsidR="00813785">
        <w:rPr>
          <w:sz w:val="20"/>
          <w:lang w:val="es-AR"/>
        </w:rPr>
        <w:t xml:space="preserve">Misionero </w:t>
      </w:r>
      <w:proofErr w:type="spellStart"/>
      <w:r w:rsidR="00813785">
        <w:rPr>
          <w:sz w:val="20"/>
          <w:lang w:val="es-AR"/>
        </w:rPr>
        <w:t>Comboniano</w:t>
      </w:r>
      <w:proofErr w:type="spellEnd"/>
      <w:r w:rsidR="00925FB1">
        <w:rPr>
          <w:sz w:val="20"/>
          <w:lang w:val="es-AR"/>
        </w:rPr>
        <w:t xml:space="preserve"> </w:t>
      </w:r>
      <w:proofErr w:type="spellStart"/>
      <w:r w:rsidR="00925FB1">
        <w:rPr>
          <w:sz w:val="20"/>
          <w:lang w:val="es-AR"/>
        </w:rPr>
        <w:t>Dario</w:t>
      </w:r>
      <w:proofErr w:type="spellEnd"/>
      <w:r w:rsidR="00925FB1">
        <w:rPr>
          <w:sz w:val="20"/>
          <w:lang w:val="es-AR"/>
        </w:rPr>
        <w:t xml:space="preserve"> </w:t>
      </w:r>
      <w:proofErr w:type="spellStart"/>
      <w:r w:rsidR="00925FB1">
        <w:rPr>
          <w:sz w:val="20"/>
          <w:lang w:val="es-AR"/>
        </w:rPr>
        <w:t>Bossi</w:t>
      </w:r>
      <w:proofErr w:type="spellEnd"/>
      <w:r w:rsidR="00925FB1">
        <w:rPr>
          <w:sz w:val="20"/>
          <w:lang w:val="es-AR"/>
        </w:rPr>
        <w:t xml:space="preserve">, </w:t>
      </w:r>
      <w:r w:rsidR="0014232F">
        <w:rPr>
          <w:sz w:val="20"/>
          <w:lang w:val="es-AR"/>
        </w:rPr>
        <w:t>qu</w:t>
      </w:r>
      <w:r w:rsidR="00664ECE">
        <w:rPr>
          <w:sz w:val="20"/>
          <w:lang w:val="es-AR"/>
        </w:rPr>
        <w:t>e</w:t>
      </w:r>
      <w:r w:rsidR="00715D68">
        <w:rPr>
          <w:sz w:val="20"/>
          <w:lang w:val="es-AR"/>
        </w:rPr>
        <w:t xml:space="preserve"> trabaja</w:t>
      </w:r>
      <w:r w:rsidR="00925FB1">
        <w:rPr>
          <w:sz w:val="20"/>
          <w:lang w:val="es-AR"/>
        </w:rPr>
        <w:t xml:space="preserve"> en América Latina sobre estos temas. </w:t>
      </w:r>
    </w:p>
    <w:p w:rsidR="00925FB1" w:rsidRDefault="00925FB1" w:rsidP="00563E73">
      <w:pPr>
        <w:jc w:val="both"/>
        <w:rPr>
          <w:sz w:val="20"/>
          <w:lang w:val="es-AR"/>
        </w:rPr>
      </w:pPr>
      <w:r>
        <w:rPr>
          <w:sz w:val="20"/>
          <w:lang w:val="es-AR"/>
        </w:rPr>
        <w:t xml:space="preserve">Mientras algunas empresas mineras afirman que buscan el diálogo con las comunidades locales, las experiencias de estas comunidades </w:t>
      </w:r>
      <w:r w:rsidR="0014232F">
        <w:rPr>
          <w:sz w:val="20"/>
          <w:lang w:val="es-AR"/>
        </w:rPr>
        <w:t xml:space="preserve">demuestran lo contrario y </w:t>
      </w:r>
      <w:r>
        <w:rPr>
          <w:sz w:val="20"/>
          <w:lang w:val="es-AR"/>
        </w:rPr>
        <w:t>revelan la falsedad de dicho ‘di</w:t>
      </w:r>
      <w:r w:rsidR="0014232F">
        <w:rPr>
          <w:sz w:val="20"/>
          <w:lang w:val="es-AR"/>
        </w:rPr>
        <w:t>á</w:t>
      </w:r>
      <w:r>
        <w:rPr>
          <w:sz w:val="20"/>
          <w:lang w:val="es-AR"/>
        </w:rPr>
        <w:t xml:space="preserve">logo’, que </w:t>
      </w:r>
      <w:r w:rsidR="007D01F0">
        <w:rPr>
          <w:sz w:val="20"/>
          <w:lang w:val="es-AR"/>
        </w:rPr>
        <w:t xml:space="preserve">frecuentemente se traduce en hacer que las comunidades acepten los proyectos de la empresa, a cambio de beneficios </w:t>
      </w:r>
      <w:r w:rsidR="0014232F">
        <w:rPr>
          <w:sz w:val="20"/>
          <w:lang w:val="es-AR"/>
        </w:rPr>
        <w:t>a</w:t>
      </w:r>
      <w:r w:rsidR="007D01F0">
        <w:rPr>
          <w:sz w:val="20"/>
          <w:lang w:val="es-AR"/>
        </w:rPr>
        <w:t xml:space="preserve"> corto plazo y de mantener una fachada de “buenas relaciones”. </w:t>
      </w:r>
    </w:p>
    <w:p w:rsidR="007D01F0" w:rsidRDefault="007D01F0" w:rsidP="00563E73">
      <w:pPr>
        <w:jc w:val="both"/>
        <w:rPr>
          <w:sz w:val="20"/>
          <w:lang w:val="es-AR"/>
        </w:rPr>
      </w:pPr>
      <w:r w:rsidRPr="007D01F0">
        <w:rPr>
          <w:i/>
          <w:sz w:val="20"/>
          <w:lang w:val="es-AR"/>
        </w:rPr>
        <w:lastRenderedPageBreak/>
        <w:t>Actuando con diligencia y responsabilidad al servicio del bien común, de la justicia y de la dignidad humana</w:t>
      </w:r>
      <w:r>
        <w:rPr>
          <w:sz w:val="20"/>
          <w:lang w:val="es-AR"/>
        </w:rPr>
        <w:t xml:space="preserve">: Un número de comunidades afectadas son apoyadas, aconsejadas y defendidas por las Iglesias que han tomado posiciones valientes en una variedad de contextos. El encuentro </w:t>
      </w:r>
      <w:r w:rsidR="0014232F">
        <w:rPr>
          <w:sz w:val="20"/>
          <w:lang w:val="es-AR"/>
        </w:rPr>
        <w:t xml:space="preserve">organizado </w:t>
      </w:r>
      <w:r>
        <w:rPr>
          <w:sz w:val="20"/>
          <w:lang w:val="es-AR"/>
        </w:rPr>
        <w:t>por el Consejo Pontificio de Justicia y Paz (PCJP)</w:t>
      </w:r>
      <w:r w:rsidR="00664ECE">
        <w:rPr>
          <w:sz w:val="20"/>
          <w:lang w:val="es-AR"/>
        </w:rPr>
        <w:t>,</w:t>
      </w:r>
      <w:r>
        <w:rPr>
          <w:sz w:val="20"/>
          <w:lang w:val="es-AR"/>
        </w:rPr>
        <w:t xml:space="preserve"> </w:t>
      </w:r>
      <w:r w:rsidR="0014232F">
        <w:rPr>
          <w:sz w:val="20"/>
          <w:lang w:val="es-AR"/>
        </w:rPr>
        <w:t xml:space="preserve">que se realizará del 17 al 19 de julio y </w:t>
      </w:r>
      <w:r>
        <w:rPr>
          <w:sz w:val="20"/>
          <w:lang w:val="es-AR"/>
        </w:rPr>
        <w:t>en el cual se escucharán las historias de las comunidades afectadas, es un ejemplo del compromiso de la Iglesia. El respeto a la auto-determinación de las comunidades y el cuidado del bien común por enc</w:t>
      </w:r>
      <w:r w:rsidR="00715D68">
        <w:rPr>
          <w:sz w:val="20"/>
          <w:lang w:val="es-AR"/>
        </w:rPr>
        <w:t>ima de los intereses económicos</w:t>
      </w:r>
      <w:r>
        <w:rPr>
          <w:sz w:val="20"/>
          <w:lang w:val="es-AR"/>
        </w:rPr>
        <w:t xml:space="preserve"> está explícitamente estipulado en la Encíclica y motiva aún más el trabajo de las Iglesias en relación con la minería – en las notas a los editores, algunas citaciones de la Encíclica apoyando estos puntos han sido seleccionadas. </w:t>
      </w:r>
    </w:p>
    <w:p w:rsidR="007D01F0" w:rsidRDefault="00664ECE" w:rsidP="00563E73">
      <w:pPr>
        <w:jc w:val="both"/>
        <w:rPr>
          <w:sz w:val="20"/>
          <w:lang w:val="es-AR"/>
        </w:rPr>
      </w:pPr>
      <w:r>
        <w:rPr>
          <w:sz w:val="20"/>
          <w:lang w:val="es-AR"/>
        </w:rPr>
        <w:t>E</w:t>
      </w:r>
      <w:r w:rsidR="007D01F0">
        <w:rPr>
          <w:sz w:val="20"/>
          <w:lang w:val="es-AR"/>
        </w:rPr>
        <w:t>s importante trabajar hacia medidas que ayuden a asegurar que las empresas</w:t>
      </w:r>
      <w:r w:rsidR="000E1B8C">
        <w:rPr>
          <w:sz w:val="20"/>
          <w:lang w:val="es-AR"/>
        </w:rPr>
        <w:t xml:space="preserve"> respeten los derechos de las comunidades</w:t>
      </w:r>
      <w:r>
        <w:rPr>
          <w:sz w:val="20"/>
          <w:lang w:val="es-AR"/>
        </w:rPr>
        <w:t>, empoderadas por la Iglesia</w:t>
      </w:r>
      <w:r w:rsidR="000E1B8C">
        <w:rPr>
          <w:sz w:val="20"/>
          <w:lang w:val="es-AR"/>
        </w:rPr>
        <w:t xml:space="preserve">. Tomando en cuenta las experiencias de las comunidades, </w:t>
      </w:r>
      <w:r w:rsidR="00715D68">
        <w:rPr>
          <w:sz w:val="20"/>
          <w:lang w:val="es-AR"/>
        </w:rPr>
        <w:t xml:space="preserve">este </w:t>
      </w:r>
      <w:r w:rsidR="000E1B8C">
        <w:rPr>
          <w:sz w:val="20"/>
          <w:lang w:val="es-AR"/>
        </w:rPr>
        <w:t xml:space="preserve">encuentro </w:t>
      </w:r>
      <w:r>
        <w:rPr>
          <w:sz w:val="20"/>
          <w:lang w:val="es-AR"/>
        </w:rPr>
        <w:t xml:space="preserve">debatirá </w:t>
      </w:r>
      <w:r w:rsidR="000E1B8C">
        <w:rPr>
          <w:sz w:val="20"/>
          <w:lang w:val="es-AR"/>
        </w:rPr>
        <w:t xml:space="preserve"> propuestas </w:t>
      </w:r>
      <w:r>
        <w:rPr>
          <w:sz w:val="20"/>
          <w:lang w:val="es-AR"/>
        </w:rPr>
        <w:t>de</w:t>
      </w:r>
      <w:r w:rsidR="000E1B8C">
        <w:rPr>
          <w:sz w:val="20"/>
          <w:lang w:val="es-AR"/>
        </w:rPr>
        <w:t xml:space="preserve"> acciones futuras. Dentro de estas se encuentran el respeto por la auto-determinación de las comunidades y el</w:t>
      </w:r>
      <w:r w:rsidR="0014232F">
        <w:rPr>
          <w:sz w:val="20"/>
          <w:lang w:val="es-AR"/>
        </w:rPr>
        <w:t xml:space="preserve"> cumplimiento de la</w:t>
      </w:r>
      <w:r w:rsidR="000E1B8C">
        <w:rPr>
          <w:sz w:val="20"/>
          <w:lang w:val="es-AR"/>
        </w:rPr>
        <w:t xml:space="preserve"> consulta previa, libre e informada, como lo estipula el Derecho Internacional. Para alcanzar esto, necesitamos regulaciones debidamente implementadas y cumplidas. Un ejemplo a nivel internacional es el trabajo que se está llevando a cabo </w:t>
      </w:r>
      <w:r w:rsidR="00B100EC">
        <w:rPr>
          <w:sz w:val="20"/>
          <w:lang w:val="es-AR"/>
        </w:rPr>
        <w:t>para generar</w:t>
      </w:r>
      <w:r w:rsidR="000E1B8C">
        <w:rPr>
          <w:sz w:val="20"/>
          <w:lang w:val="es-AR"/>
        </w:rPr>
        <w:t xml:space="preserve"> un </w:t>
      </w:r>
      <w:r>
        <w:rPr>
          <w:sz w:val="20"/>
          <w:lang w:val="es-AR"/>
        </w:rPr>
        <w:t>T</w:t>
      </w:r>
      <w:r w:rsidR="000E1B8C">
        <w:rPr>
          <w:sz w:val="20"/>
          <w:lang w:val="es-AR"/>
        </w:rPr>
        <w:t xml:space="preserve">ratado </w:t>
      </w:r>
      <w:r>
        <w:rPr>
          <w:sz w:val="20"/>
          <w:lang w:val="es-AR"/>
        </w:rPr>
        <w:t>V</w:t>
      </w:r>
      <w:r w:rsidR="000E1B8C">
        <w:rPr>
          <w:sz w:val="20"/>
          <w:lang w:val="es-AR"/>
        </w:rPr>
        <w:t xml:space="preserve">inculante de las Naciones Unidas </w:t>
      </w:r>
      <w:r w:rsidR="00B100EC">
        <w:rPr>
          <w:sz w:val="20"/>
          <w:lang w:val="es-AR"/>
        </w:rPr>
        <w:t>sobre</w:t>
      </w:r>
      <w:r w:rsidR="000E1B8C">
        <w:rPr>
          <w:sz w:val="20"/>
          <w:lang w:val="es-AR"/>
        </w:rPr>
        <w:t xml:space="preserve"> Empresas y Derechos Humanos. La Santa Sede ha dado su apoyo incondicional</w:t>
      </w:r>
      <w:r w:rsidR="00715D68">
        <w:rPr>
          <w:sz w:val="20"/>
          <w:lang w:val="es-AR"/>
        </w:rPr>
        <w:t xml:space="preserve"> a</w:t>
      </w:r>
      <w:r w:rsidR="000E1B8C">
        <w:rPr>
          <w:sz w:val="20"/>
          <w:lang w:val="es-AR"/>
        </w:rPr>
        <w:t xml:space="preserve"> este proceso a través de su declaración a favor de un instrume</w:t>
      </w:r>
      <w:r w:rsidR="00667AE2">
        <w:rPr>
          <w:sz w:val="20"/>
          <w:lang w:val="es-AR"/>
        </w:rPr>
        <w:t>nto legal durante la sesión del</w:t>
      </w:r>
      <w:r w:rsidR="000E1B8C">
        <w:rPr>
          <w:sz w:val="20"/>
          <w:lang w:val="es-AR"/>
        </w:rPr>
        <w:t xml:space="preserve"> Consejo de Derechos Humanos de las Naciones Unidas</w:t>
      </w:r>
      <w:r>
        <w:rPr>
          <w:sz w:val="20"/>
          <w:lang w:val="es-AR"/>
        </w:rPr>
        <w:t>,</w:t>
      </w:r>
      <w:r w:rsidR="000E1B8C">
        <w:rPr>
          <w:sz w:val="20"/>
          <w:lang w:val="es-AR"/>
        </w:rPr>
        <w:t xml:space="preserve"> que decidió el establecimiento de dicho proceso</w:t>
      </w:r>
      <w:r w:rsidR="00667AE2">
        <w:rPr>
          <w:sz w:val="20"/>
          <w:lang w:val="es-AR"/>
        </w:rPr>
        <w:t xml:space="preserve"> en el 2014</w:t>
      </w:r>
      <w:r w:rsidR="000E1B8C">
        <w:rPr>
          <w:sz w:val="20"/>
          <w:lang w:val="es-AR"/>
        </w:rPr>
        <w:t xml:space="preserve">. </w:t>
      </w:r>
      <w:r w:rsidR="00A43F83" w:rsidRPr="00A43F83">
        <w:rPr>
          <w:sz w:val="14"/>
          <w:lang w:val="es-AR"/>
        </w:rPr>
        <w:t>[1]</w:t>
      </w:r>
    </w:p>
    <w:p w:rsidR="000E1B8C" w:rsidRDefault="000E1B8C" w:rsidP="00563E73">
      <w:pPr>
        <w:jc w:val="both"/>
        <w:rPr>
          <w:sz w:val="20"/>
          <w:lang w:val="es-AR"/>
        </w:rPr>
      </w:pPr>
      <w:r>
        <w:rPr>
          <w:sz w:val="20"/>
          <w:lang w:val="es-AR"/>
        </w:rPr>
        <w:t>Con ocasión de</w:t>
      </w:r>
      <w:r w:rsidR="00A43F83">
        <w:rPr>
          <w:sz w:val="20"/>
          <w:lang w:val="es-AR"/>
        </w:rPr>
        <w:t xml:space="preserve"> este encuentro, </w:t>
      </w:r>
      <w:r>
        <w:rPr>
          <w:sz w:val="20"/>
          <w:lang w:val="es-AR"/>
        </w:rPr>
        <w:t>Iglesias y Minería</w:t>
      </w:r>
      <w:r w:rsidR="00A43F83">
        <w:rPr>
          <w:sz w:val="20"/>
          <w:lang w:val="es-AR"/>
        </w:rPr>
        <w:t xml:space="preserve"> lanz</w:t>
      </w:r>
      <w:r w:rsidR="0014232F">
        <w:rPr>
          <w:sz w:val="20"/>
          <w:lang w:val="es-AR"/>
        </w:rPr>
        <w:t>ará</w:t>
      </w:r>
      <w:r w:rsidR="00A43F83">
        <w:rPr>
          <w:sz w:val="20"/>
          <w:lang w:val="es-AR"/>
        </w:rPr>
        <w:t xml:space="preserve"> hoy </w:t>
      </w:r>
      <w:r w:rsidR="00664ECE">
        <w:rPr>
          <w:sz w:val="20"/>
          <w:lang w:val="es-AR"/>
        </w:rPr>
        <w:t xml:space="preserve">en diversos idiomas el </w:t>
      </w:r>
      <w:r w:rsidR="00A43F83">
        <w:rPr>
          <w:sz w:val="20"/>
          <w:lang w:val="es-AR"/>
        </w:rPr>
        <w:t>documental “</w:t>
      </w:r>
      <w:hyperlink r:id="rId7" w:history="1">
        <w:r w:rsidR="00A43F83" w:rsidRPr="003D4232">
          <w:rPr>
            <w:rStyle w:val="Hyperlink"/>
            <w:sz w:val="20"/>
            <w:lang w:val="es-AR"/>
          </w:rPr>
          <w:t>Iglesias y Minería en América Latina</w:t>
        </w:r>
      </w:hyperlink>
      <w:r w:rsidR="00A43F83">
        <w:rPr>
          <w:sz w:val="20"/>
          <w:lang w:val="es-AR"/>
        </w:rPr>
        <w:t>”, exponiendo la situación que los pueblos indígenas y las comunidades tradicionales enfrentan y las amenazas que reciben por</w:t>
      </w:r>
      <w:r w:rsidR="0014232F">
        <w:rPr>
          <w:sz w:val="20"/>
          <w:lang w:val="es-AR"/>
        </w:rPr>
        <w:t xml:space="preserve"> parte</w:t>
      </w:r>
      <w:r w:rsidR="00667AE2">
        <w:rPr>
          <w:sz w:val="20"/>
          <w:lang w:val="es-AR"/>
        </w:rPr>
        <w:t xml:space="preserve"> de</w:t>
      </w:r>
      <w:r w:rsidR="00A43F83">
        <w:rPr>
          <w:sz w:val="20"/>
          <w:lang w:val="es-AR"/>
        </w:rPr>
        <w:t xml:space="preserve"> aquellos</w:t>
      </w:r>
      <w:r w:rsidR="0014232F">
        <w:rPr>
          <w:sz w:val="20"/>
          <w:lang w:val="es-AR"/>
        </w:rPr>
        <w:t xml:space="preserve"> actores</w:t>
      </w:r>
      <w:r w:rsidR="00A43F83">
        <w:rPr>
          <w:sz w:val="20"/>
          <w:lang w:val="es-AR"/>
        </w:rPr>
        <w:t xml:space="preserve"> interesados en </w:t>
      </w:r>
      <w:r w:rsidR="00667AE2">
        <w:rPr>
          <w:sz w:val="20"/>
          <w:lang w:val="es-AR"/>
        </w:rPr>
        <w:t>ejecutar</w:t>
      </w:r>
      <w:r w:rsidR="00A43F83">
        <w:rPr>
          <w:sz w:val="20"/>
          <w:lang w:val="es-AR"/>
        </w:rPr>
        <w:t xml:space="preserve"> actividades mineras en sus territorios. </w:t>
      </w:r>
    </w:p>
    <w:p w:rsidR="00A43F83" w:rsidRDefault="00A43F83">
      <w:pPr>
        <w:rPr>
          <w:sz w:val="20"/>
          <w:lang w:val="es-AR"/>
        </w:rPr>
      </w:pPr>
      <w:r w:rsidRPr="00A43F83">
        <w:rPr>
          <w:sz w:val="20"/>
          <w:vertAlign w:val="superscript"/>
          <w:lang w:val="es-AR"/>
        </w:rPr>
        <w:t>[1]</w:t>
      </w:r>
      <w:r w:rsidRPr="00A43F83">
        <w:rPr>
          <w:sz w:val="20"/>
          <w:lang w:val="es-AR"/>
        </w:rPr>
        <w:t xml:space="preserve"> </w:t>
      </w:r>
      <w:r>
        <w:rPr>
          <w:sz w:val="20"/>
          <w:lang w:val="es-AR"/>
        </w:rPr>
        <w:t xml:space="preserve">Ver </w:t>
      </w:r>
      <w:hyperlink r:id="rId8" w:history="1">
        <w:r w:rsidR="003D4232" w:rsidRPr="003D4232">
          <w:rPr>
            <w:rStyle w:val="Hyperlink"/>
            <w:sz w:val="20"/>
            <w:lang w:val="es-AR"/>
          </w:rPr>
          <w:t>declaración</w:t>
        </w:r>
      </w:hyperlink>
      <w:r>
        <w:rPr>
          <w:sz w:val="20"/>
          <w:lang w:val="es-AR"/>
        </w:rPr>
        <w:t xml:space="preserve"> del Observador Permanente de la Santa Sede a las Naciones Unidas en Ginebra, 11 de julio 2014. </w:t>
      </w:r>
    </w:p>
    <w:p w:rsidR="00A43F83" w:rsidRDefault="00A43F83">
      <w:pPr>
        <w:rPr>
          <w:sz w:val="20"/>
          <w:lang w:val="es-AR"/>
        </w:rPr>
      </w:pPr>
      <w:r w:rsidRPr="00A43F83">
        <w:rPr>
          <w:b/>
          <w:sz w:val="20"/>
          <w:lang w:val="es-AR"/>
        </w:rPr>
        <w:t>Notas a los editores</w:t>
      </w:r>
      <w:r>
        <w:rPr>
          <w:sz w:val="20"/>
          <w:lang w:val="es-AR"/>
        </w:rPr>
        <w:t xml:space="preserve">: </w:t>
      </w:r>
    </w:p>
    <w:p w:rsidR="00A43F83" w:rsidRPr="002367AA" w:rsidRDefault="00A43F83" w:rsidP="002367AA">
      <w:pPr>
        <w:rPr>
          <w:sz w:val="20"/>
          <w:lang w:val="es-AR"/>
        </w:rPr>
      </w:pPr>
      <w:r w:rsidRPr="002367AA">
        <w:rPr>
          <w:sz w:val="20"/>
          <w:lang w:val="es-AR"/>
        </w:rPr>
        <w:t xml:space="preserve">Las siguientes personas están disponibles para entrevistas: </w:t>
      </w:r>
    </w:p>
    <w:p w:rsidR="00A43F83" w:rsidRDefault="00A43F83" w:rsidP="002367AA">
      <w:pPr>
        <w:pStyle w:val="ListParagraph"/>
        <w:numPr>
          <w:ilvl w:val="0"/>
          <w:numId w:val="2"/>
        </w:numPr>
        <w:rPr>
          <w:sz w:val="20"/>
          <w:szCs w:val="20"/>
          <w:lang w:val="es-AR"/>
        </w:rPr>
      </w:pPr>
      <w:r w:rsidRPr="002367AA">
        <w:rPr>
          <w:sz w:val="20"/>
          <w:lang w:val="es-AR"/>
        </w:rPr>
        <w:t xml:space="preserve">Patricia Generoso (Brasil) – líder de la comunidad </w:t>
      </w:r>
      <w:proofErr w:type="spellStart"/>
      <w:r w:rsidRPr="002367AA">
        <w:rPr>
          <w:sz w:val="20"/>
          <w:szCs w:val="20"/>
          <w:lang w:val="es-AR"/>
        </w:rPr>
        <w:t>Conceição</w:t>
      </w:r>
      <w:proofErr w:type="spellEnd"/>
      <w:r w:rsidRPr="002367AA">
        <w:rPr>
          <w:sz w:val="20"/>
          <w:szCs w:val="20"/>
          <w:lang w:val="es-AR"/>
        </w:rPr>
        <w:t xml:space="preserve"> do Mato Dentro, actualmente en conflicto con el proyecto minero “Minas-Rio” de la</w:t>
      </w:r>
      <w:r w:rsidR="00664ECE">
        <w:rPr>
          <w:sz w:val="20"/>
          <w:szCs w:val="20"/>
          <w:lang w:val="es-AR"/>
        </w:rPr>
        <w:t xml:space="preserve"> empresa</w:t>
      </w:r>
      <w:r w:rsidRPr="002367AA">
        <w:rPr>
          <w:sz w:val="20"/>
          <w:szCs w:val="20"/>
          <w:lang w:val="es-AR"/>
        </w:rPr>
        <w:t xml:space="preserve"> Anglo American. </w:t>
      </w:r>
    </w:p>
    <w:p w:rsidR="002367AA" w:rsidRPr="007B7E9F" w:rsidRDefault="00664ECE" w:rsidP="002367AA">
      <w:pPr>
        <w:pStyle w:val="ListParagraph"/>
        <w:numPr>
          <w:ilvl w:val="0"/>
          <w:numId w:val="2"/>
        </w:numPr>
        <w:rPr>
          <w:sz w:val="20"/>
          <w:szCs w:val="20"/>
          <w:lang w:val="es-AR"/>
        </w:rPr>
      </w:pPr>
      <w:r>
        <w:rPr>
          <w:sz w:val="20"/>
          <w:szCs w:val="20"/>
          <w:lang w:val="es-AR"/>
        </w:rPr>
        <w:t>Padre</w:t>
      </w:r>
      <w:r w:rsidRPr="002367AA">
        <w:rPr>
          <w:sz w:val="20"/>
          <w:szCs w:val="20"/>
          <w:lang w:val="es-AR"/>
        </w:rPr>
        <w:t xml:space="preserve"> </w:t>
      </w:r>
      <w:proofErr w:type="spellStart"/>
      <w:r w:rsidR="00A43F83" w:rsidRPr="002367AA">
        <w:rPr>
          <w:sz w:val="20"/>
          <w:szCs w:val="20"/>
          <w:lang w:val="es-AR"/>
        </w:rPr>
        <w:t>Gillarme</w:t>
      </w:r>
      <w:proofErr w:type="spellEnd"/>
      <w:r w:rsidR="00A43F83" w:rsidRPr="002367AA">
        <w:rPr>
          <w:sz w:val="20"/>
          <w:szCs w:val="20"/>
          <w:lang w:val="es-AR"/>
        </w:rPr>
        <w:t xml:space="preserve"> </w:t>
      </w:r>
      <w:proofErr w:type="spellStart"/>
      <w:r w:rsidR="00A43F83" w:rsidRPr="002367AA">
        <w:rPr>
          <w:sz w:val="20"/>
          <w:szCs w:val="20"/>
          <w:lang w:val="es-AR"/>
        </w:rPr>
        <w:t>Joy</w:t>
      </w:r>
      <w:proofErr w:type="spellEnd"/>
      <w:r w:rsidR="00A43F83" w:rsidRPr="002367AA">
        <w:rPr>
          <w:sz w:val="20"/>
          <w:szCs w:val="20"/>
          <w:lang w:val="es-AR"/>
        </w:rPr>
        <w:t xml:space="preserve"> B. </w:t>
      </w:r>
      <w:proofErr w:type="spellStart"/>
      <w:r w:rsidR="00A43F83" w:rsidRPr="002367AA">
        <w:rPr>
          <w:sz w:val="20"/>
          <w:szCs w:val="20"/>
          <w:lang w:val="es-AR"/>
        </w:rPr>
        <w:t>Pelino</w:t>
      </w:r>
      <w:proofErr w:type="spellEnd"/>
      <w:r w:rsidR="00A43F83" w:rsidRPr="002367AA">
        <w:rPr>
          <w:sz w:val="20"/>
          <w:szCs w:val="20"/>
          <w:lang w:val="es-AR"/>
        </w:rPr>
        <w:t xml:space="preserve"> (Filipinas) – Fr. </w:t>
      </w:r>
      <w:proofErr w:type="spellStart"/>
      <w:r w:rsidR="00A43F83" w:rsidRPr="002367AA">
        <w:rPr>
          <w:sz w:val="20"/>
          <w:szCs w:val="20"/>
          <w:lang w:val="es-AR"/>
        </w:rPr>
        <w:t>Joy</w:t>
      </w:r>
      <w:proofErr w:type="spellEnd"/>
      <w:r w:rsidR="00A43F83" w:rsidRPr="002367AA">
        <w:rPr>
          <w:sz w:val="20"/>
          <w:szCs w:val="20"/>
          <w:lang w:val="es-AR"/>
        </w:rPr>
        <w:t xml:space="preserve"> </w:t>
      </w:r>
      <w:proofErr w:type="spellStart"/>
      <w:r w:rsidR="00A43F83" w:rsidRPr="002367AA">
        <w:rPr>
          <w:sz w:val="20"/>
          <w:szCs w:val="20"/>
          <w:lang w:val="es-AR"/>
        </w:rPr>
        <w:t>Pelino</w:t>
      </w:r>
      <w:proofErr w:type="spellEnd"/>
      <w:r w:rsidR="00A43F83" w:rsidRPr="002367AA">
        <w:rPr>
          <w:sz w:val="20"/>
          <w:szCs w:val="20"/>
          <w:lang w:val="es-AR"/>
        </w:rPr>
        <w:t xml:space="preserve"> estuvo muy activo en la comunidad </w:t>
      </w:r>
      <w:proofErr w:type="spellStart"/>
      <w:r w:rsidR="00A43F83" w:rsidRPr="002367AA">
        <w:rPr>
          <w:sz w:val="20"/>
          <w:szCs w:val="20"/>
          <w:lang w:val="es-AR"/>
        </w:rPr>
        <w:t>Tampakan</w:t>
      </w:r>
      <w:proofErr w:type="spellEnd"/>
      <w:r w:rsidR="00A43F83" w:rsidRPr="002367AA">
        <w:rPr>
          <w:sz w:val="20"/>
          <w:szCs w:val="20"/>
          <w:lang w:val="es-AR"/>
        </w:rPr>
        <w:t xml:space="preserve">, donde la compañía </w:t>
      </w:r>
      <w:proofErr w:type="spellStart"/>
      <w:r w:rsidR="00A43F83" w:rsidRPr="002367AA">
        <w:rPr>
          <w:sz w:val="20"/>
          <w:szCs w:val="20"/>
          <w:lang w:val="es-AR"/>
        </w:rPr>
        <w:t>Sagit</w:t>
      </w:r>
      <w:r w:rsidR="00563E73">
        <w:rPr>
          <w:sz w:val="20"/>
          <w:szCs w:val="20"/>
          <w:lang w:val="es-AR"/>
        </w:rPr>
        <w:t>t</w:t>
      </w:r>
      <w:r w:rsidR="00A43F83" w:rsidRPr="002367AA">
        <w:rPr>
          <w:sz w:val="20"/>
          <w:szCs w:val="20"/>
          <w:lang w:val="es-AR"/>
        </w:rPr>
        <w:t>arius</w:t>
      </w:r>
      <w:proofErr w:type="spellEnd"/>
      <w:r w:rsidR="00A43F83" w:rsidRPr="002367AA">
        <w:rPr>
          <w:sz w:val="20"/>
          <w:szCs w:val="20"/>
          <w:lang w:val="es-AR"/>
        </w:rPr>
        <w:t xml:space="preserve"> Mines, Inc. (SMI), subsidiaria del grupo </w:t>
      </w:r>
      <w:proofErr w:type="spellStart"/>
      <w:r w:rsidR="00563E73">
        <w:rPr>
          <w:sz w:val="20"/>
          <w:szCs w:val="20"/>
          <w:lang w:val="es-AR"/>
        </w:rPr>
        <w:t>Glencore</w:t>
      </w:r>
      <w:bookmarkStart w:id="0" w:name="_GoBack"/>
      <w:bookmarkEnd w:id="0"/>
      <w:proofErr w:type="spellEnd"/>
      <w:r w:rsidR="00A43F83" w:rsidRPr="002367AA">
        <w:rPr>
          <w:sz w:val="20"/>
          <w:szCs w:val="20"/>
          <w:lang w:val="es-AR"/>
        </w:rPr>
        <w:t>,</w:t>
      </w:r>
      <w:r w:rsidR="00D3221D">
        <w:rPr>
          <w:sz w:val="20"/>
          <w:szCs w:val="20"/>
          <w:lang w:val="es-AR"/>
        </w:rPr>
        <w:t xml:space="preserve"> que </w:t>
      </w:r>
      <w:r w:rsidR="00A43F83" w:rsidRPr="002367AA">
        <w:rPr>
          <w:sz w:val="20"/>
          <w:szCs w:val="20"/>
          <w:lang w:val="es-AR"/>
        </w:rPr>
        <w:t xml:space="preserve"> está actualmente preparando el desmantelamiento de uno de los más grandes depósitos de cobre en el Sudeste de Asia</w:t>
      </w:r>
      <w:r w:rsidR="00563E73">
        <w:rPr>
          <w:sz w:val="20"/>
          <w:szCs w:val="20"/>
          <w:lang w:val="es-AR"/>
        </w:rPr>
        <w:t>.</w:t>
      </w:r>
    </w:p>
    <w:p w:rsidR="002367AA" w:rsidRPr="007B7E9F" w:rsidRDefault="002367AA" w:rsidP="002367AA">
      <w:pPr>
        <w:pStyle w:val="ListParagraph"/>
        <w:numPr>
          <w:ilvl w:val="0"/>
          <w:numId w:val="2"/>
        </w:numPr>
        <w:rPr>
          <w:sz w:val="20"/>
          <w:szCs w:val="20"/>
          <w:lang w:val="es-AR"/>
        </w:rPr>
      </w:pPr>
      <w:r w:rsidRPr="007B7E9F">
        <w:rPr>
          <w:sz w:val="20"/>
          <w:szCs w:val="20"/>
          <w:lang w:val="es-AR"/>
        </w:rPr>
        <w:t xml:space="preserve">Padre </w:t>
      </w:r>
      <w:proofErr w:type="spellStart"/>
      <w:r w:rsidRPr="007B7E9F">
        <w:rPr>
          <w:sz w:val="20"/>
          <w:szCs w:val="20"/>
          <w:lang w:val="es-AR"/>
        </w:rPr>
        <w:t>Dario</w:t>
      </w:r>
      <w:proofErr w:type="spellEnd"/>
      <w:r w:rsidRPr="007B7E9F">
        <w:rPr>
          <w:sz w:val="20"/>
          <w:szCs w:val="20"/>
          <w:lang w:val="es-AR"/>
        </w:rPr>
        <w:t xml:space="preserve"> </w:t>
      </w:r>
      <w:proofErr w:type="spellStart"/>
      <w:r w:rsidRPr="007B7E9F">
        <w:rPr>
          <w:sz w:val="20"/>
          <w:szCs w:val="20"/>
          <w:lang w:val="es-AR"/>
        </w:rPr>
        <w:t>Bossi</w:t>
      </w:r>
      <w:proofErr w:type="spellEnd"/>
      <w:r w:rsidRPr="007B7E9F">
        <w:rPr>
          <w:sz w:val="20"/>
          <w:szCs w:val="20"/>
          <w:lang w:val="es-AR"/>
        </w:rPr>
        <w:t xml:space="preserve"> –</w:t>
      </w:r>
      <w:r w:rsidR="00664ECE" w:rsidRPr="007B7E9F">
        <w:rPr>
          <w:sz w:val="20"/>
          <w:szCs w:val="20"/>
          <w:lang w:val="es-AR"/>
        </w:rPr>
        <w:t xml:space="preserve"> Misionero</w:t>
      </w:r>
      <w:r w:rsidRPr="007B7E9F">
        <w:rPr>
          <w:sz w:val="20"/>
          <w:szCs w:val="20"/>
          <w:lang w:val="es-AR"/>
        </w:rPr>
        <w:t xml:space="preserve"> Comboni</w:t>
      </w:r>
      <w:r w:rsidR="00664ECE" w:rsidRPr="007B7E9F">
        <w:rPr>
          <w:sz w:val="20"/>
          <w:szCs w:val="20"/>
          <w:lang w:val="es-AR"/>
        </w:rPr>
        <w:t>ano y miembro de la coordinación de Iglesias y Minería</w:t>
      </w:r>
      <w:r w:rsidR="00563E73">
        <w:rPr>
          <w:sz w:val="20"/>
          <w:szCs w:val="20"/>
          <w:lang w:val="es-AR"/>
        </w:rPr>
        <w:t>.</w:t>
      </w:r>
    </w:p>
    <w:p w:rsidR="002367AA" w:rsidRPr="007B7E9F" w:rsidRDefault="002367AA" w:rsidP="002367AA">
      <w:pPr>
        <w:pStyle w:val="ListParagraph"/>
        <w:rPr>
          <w:sz w:val="20"/>
          <w:szCs w:val="20"/>
          <w:lang w:val="es-AR"/>
        </w:rPr>
      </w:pPr>
    </w:p>
    <w:p w:rsidR="002367AA" w:rsidRPr="007B7E9F" w:rsidRDefault="002367AA" w:rsidP="002367AA">
      <w:pPr>
        <w:rPr>
          <w:sz w:val="20"/>
          <w:szCs w:val="20"/>
          <w:lang w:val="es-AR"/>
        </w:rPr>
      </w:pPr>
      <w:r w:rsidRPr="007B7E9F">
        <w:rPr>
          <w:sz w:val="20"/>
          <w:szCs w:val="20"/>
          <w:lang w:val="es-AR"/>
        </w:rPr>
        <w:t xml:space="preserve">Para organizar entrevistas, favor contactar: Padre </w:t>
      </w:r>
      <w:proofErr w:type="spellStart"/>
      <w:r w:rsidRPr="007B7E9F">
        <w:rPr>
          <w:sz w:val="20"/>
          <w:szCs w:val="20"/>
          <w:lang w:val="es-AR"/>
        </w:rPr>
        <w:t>Dario</w:t>
      </w:r>
      <w:proofErr w:type="spellEnd"/>
      <w:r w:rsidRPr="007B7E9F">
        <w:rPr>
          <w:sz w:val="20"/>
          <w:szCs w:val="20"/>
          <w:lang w:val="es-AR"/>
        </w:rPr>
        <w:t xml:space="preserve"> </w:t>
      </w:r>
      <w:proofErr w:type="spellStart"/>
      <w:r w:rsidRPr="007B7E9F">
        <w:rPr>
          <w:sz w:val="20"/>
          <w:szCs w:val="20"/>
          <w:lang w:val="es-AR"/>
        </w:rPr>
        <w:t>Bossi</w:t>
      </w:r>
      <w:proofErr w:type="spellEnd"/>
      <w:r w:rsidRPr="007B7E9F">
        <w:rPr>
          <w:sz w:val="20"/>
          <w:szCs w:val="20"/>
          <w:lang w:val="es-AR"/>
        </w:rPr>
        <w:t xml:space="preserve">, </w:t>
      </w:r>
      <w:r w:rsidR="00664ECE" w:rsidRPr="007B7E9F">
        <w:rPr>
          <w:sz w:val="20"/>
          <w:szCs w:val="20"/>
          <w:lang w:val="es-AR"/>
        </w:rPr>
        <w:t xml:space="preserve">Misionero </w:t>
      </w:r>
      <w:proofErr w:type="spellStart"/>
      <w:r w:rsidRPr="007B7E9F">
        <w:rPr>
          <w:sz w:val="20"/>
          <w:szCs w:val="20"/>
          <w:lang w:val="es-AR"/>
        </w:rPr>
        <w:t>Comboni</w:t>
      </w:r>
      <w:r w:rsidR="00664ECE" w:rsidRPr="007B7E9F">
        <w:rPr>
          <w:sz w:val="20"/>
          <w:szCs w:val="20"/>
          <w:lang w:val="es-AR"/>
        </w:rPr>
        <w:t>ano</w:t>
      </w:r>
      <w:proofErr w:type="spellEnd"/>
      <w:r w:rsidRPr="007B7E9F">
        <w:rPr>
          <w:sz w:val="20"/>
          <w:szCs w:val="20"/>
          <w:lang w:val="es-AR"/>
        </w:rPr>
        <w:t xml:space="preserve"> – </w:t>
      </w:r>
      <w:proofErr w:type="spellStart"/>
      <w:r w:rsidRPr="007B7E9F">
        <w:rPr>
          <w:sz w:val="20"/>
          <w:szCs w:val="20"/>
          <w:lang w:val="es-AR"/>
        </w:rPr>
        <w:t>mobile</w:t>
      </w:r>
      <w:proofErr w:type="spellEnd"/>
      <w:r w:rsidRPr="007B7E9F">
        <w:rPr>
          <w:sz w:val="20"/>
          <w:szCs w:val="20"/>
          <w:lang w:val="es-AR"/>
        </w:rPr>
        <w:t xml:space="preserve"> +39 342 834 3904</w:t>
      </w:r>
    </w:p>
    <w:p w:rsidR="002367AA" w:rsidRPr="007B7E9F" w:rsidRDefault="002367AA" w:rsidP="002367AA">
      <w:pPr>
        <w:rPr>
          <w:sz w:val="20"/>
          <w:szCs w:val="20"/>
          <w:lang w:val="es-AR"/>
        </w:rPr>
      </w:pPr>
      <w:r w:rsidRPr="007B7E9F">
        <w:rPr>
          <w:sz w:val="20"/>
          <w:szCs w:val="20"/>
          <w:lang w:val="es-AR"/>
        </w:rPr>
        <w:t xml:space="preserve">La conferencia de prensa puede ser seguida en audio y video </w:t>
      </w:r>
      <w:proofErr w:type="spellStart"/>
      <w:r w:rsidRPr="007B7E9F">
        <w:rPr>
          <w:sz w:val="20"/>
          <w:szCs w:val="20"/>
          <w:lang w:val="es-AR"/>
        </w:rPr>
        <w:t>streaming</w:t>
      </w:r>
      <w:proofErr w:type="spellEnd"/>
      <w:r w:rsidRPr="007B7E9F">
        <w:rPr>
          <w:sz w:val="20"/>
          <w:szCs w:val="20"/>
          <w:lang w:val="es-AR"/>
        </w:rPr>
        <w:t xml:space="preserve"> a través de:</w:t>
      </w:r>
    </w:p>
    <w:p w:rsidR="002367AA" w:rsidRPr="002367AA" w:rsidRDefault="002367AA" w:rsidP="002367AA">
      <w:pPr>
        <w:pStyle w:val="ListParagraph"/>
        <w:numPr>
          <w:ilvl w:val="0"/>
          <w:numId w:val="2"/>
        </w:numPr>
        <w:rPr>
          <w:sz w:val="20"/>
          <w:szCs w:val="20"/>
          <w:lang w:val="es-AR"/>
        </w:rPr>
      </w:pPr>
      <w:r w:rsidRPr="007B7E9F">
        <w:rPr>
          <w:sz w:val="20"/>
          <w:szCs w:val="20"/>
          <w:lang w:val="es-AR"/>
        </w:rPr>
        <w:t xml:space="preserve"> la</w:t>
      </w:r>
      <w:r w:rsidRPr="002367AA">
        <w:rPr>
          <w:sz w:val="20"/>
          <w:szCs w:val="20"/>
          <w:lang w:val="es-AR"/>
        </w:rPr>
        <w:t xml:space="preserve"> aplicación de Radio Vaticana</w:t>
      </w:r>
      <w:r>
        <w:rPr>
          <w:sz w:val="20"/>
          <w:szCs w:val="20"/>
          <w:lang w:val="es-AR"/>
        </w:rPr>
        <w:t xml:space="preserve"> que se puede bajar del sitio web de Radio Vaticana: </w:t>
      </w:r>
      <w:hyperlink r:id="rId9" w:history="1">
        <w:r w:rsidR="003D4232" w:rsidRPr="00076CBE">
          <w:rPr>
            <w:rStyle w:val="Hyperlink"/>
            <w:bCs/>
            <w:sz w:val="20"/>
            <w:szCs w:val="20"/>
            <w:lang w:val="it-IT"/>
          </w:rPr>
          <w:t>www.radiovaticana.va</w:t>
        </w:r>
      </w:hyperlink>
    </w:p>
    <w:p w:rsidR="002367AA" w:rsidRPr="002367AA" w:rsidRDefault="002367AA" w:rsidP="002367AA">
      <w:pPr>
        <w:pStyle w:val="ListParagraph"/>
        <w:numPr>
          <w:ilvl w:val="0"/>
          <w:numId w:val="2"/>
        </w:numPr>
        <w:rPr>
          <w:sz w:val="20"/>
          <w:szCs w:val="20"/>
          <w:lang w:val="es-AR"/>
        </w:rPr>
      </w:pPr>
      <w:r>
        <w:rPr>
          <w:sz w:val="20"/>
          <w:lang w:val="es-AR"/>
        </w:rPr>
        <w:t>El</w:t>
      </w:r>
      <w:r w:rsidRPr="002367AA">
        <w:rPr>
          <w:sz w:val="20"/>
          <w:lang w:val="es-AR"/>
        </w:rPr>
        <w:t xml:space="preserve"> </w:t>
      </w:r>
      <w:proofErr w:type="spellStart"/>
      <w:r w:rsidRPr="002367AA">
        <w:rPr>
          <w:sz w:val="20"/>
          <w:lang w:val="es-AR"/>
        </w:rPr>
        <w:t>Vatican</w:t>
      </w:r>
      <w:proofErr w:type="spellEnd"/>
      <w:r w:rsidRPr="002367AA">
        <w:rPr>
          <w:sz w:val="20"/>
          <w:lang w:val="es-AR"/>
        </w:rPr>
        <w:t xml:space="preserve"> Player: </w:t>
      </w:r>
      <w:hyperlink r:id="rId10" w:tgtFrame="_blank" w:history="1">
        <w:r w:rsidRPr="009F6A9A">
          <w:rPr>
            <w:rStyle w:val="Hyperlink"/>
            <w:sz w:val="20"/>
            <w:szCs w:val="20"/>
            <w:lang w:val="it-IT"/>
          </w:rPr>
          <w:t>http://player.rv.va</w:t>
        </w:r>
      </w:hyperlink>
      <w:r w:rsidRPr="009F6A9A">
        <w:rPr>
          <w:sz w:val="20"/>
          <w:szCs w:val="20"/>
          <w:lang w:val="it-IT"/>
        </w:rPr>
        <w:t xml:space="preserve"> </w:t>
      </w:r>
      <w:r w:rsidRPr="009F6A9A">
        <w:rPr>
          <w:bCs/>
          <w:sz w:val="20"/>
          <w:szCs w:val="20"/>
          <w:lang w:val="it-IT"/>
        </w:rPr>
        <w:t> </w:t>
      </w:r>
    </w:p>
    <w:p w:rsidR="002367AA" w:rsidRPr="00D3221D" w:rsidRDefault="002367AA" w:rsidP="002367AA">
      <w:pPr>
        <w:pStyle w:val="ListParagraph"/>
        <w:numPr>
          <w:ilvl w:val="0"/>
          <w:numId w:val="2"/>
        </w:numPr>
        <w:rPr>
          <w:sz w:val="20"/>
          <w:szCs w:val="20"/>
          <w:lang w:val="es-AR"/>
        </w:rPr>
      </w:pPr>
      <w:r>
        <w:rPr>
          <w:bCs/>
          <w:sz w:val="20"/>
          <w:szCs w:val="20"/>
          <w:lang w:val="it-IT"/>
        </w:rPr>
        <w:t xml:space="preserve">El canal de Youtube del Vaticano: </w:t>
      </w:r>
      <w:r w:rsidR="00870155">
        <w:fldChar w:fldCharType="begin"/>
      </w:r>
      <w:r w:rsidR="00870155">
        <w:instrText>HYPERLINK "http://youtube.com/vatican" \t "_blank"</w:instrText>
      </w:r>
      <w:r w:rsidR="00870155">
        <w:fldChar w:fldCharType="separate"/>
      </w:r>
      <w:r w:rsidRPr="009F6A9A">
        <w:rPr>
          <w:rStyle w:val="Hyperlink"/>
          <w:sz w:val="20"/>
          <w:szCs w:val="20"/>
          <w:lang w:val="it-IT"/>
        </w:rPr>
        <w:t>http://youtube.com/vatican</w:t>
      </w:r>
      <w:r w:rsidR="00870155">
        <w:fldChar w:fldCharType="end"/>
      </w:r>
      <w:r w:rsidRPr="002367AA">
        <w:rPr>
          <w:lang w:val="es-AR"/>
        </w:rPr>
        <w:t xml:space="preserve"> </w:t>
      </w:r>
    </w:p>
    <w:p w:rsidR="002367AA" w:rsidRDefault="002367AA" w:rsidP="002367AA">
      <w:pPr>
        <w:rPr>
          <w:sz w:val="20"/>
          <w:szCs w:val="20"/>
          <w:lang w:val="es-AR"/>
        </w:rPr>
      </w:pPr>
      <w:r w:rsidRPr="002367AA">
        <w:rPr>
          <w:sz w:val="20"/>
          <w:szCs w:val="20"/>
          <w:lang w:val="es-AR"/>
        </w:rPr>
        <w:lastRenderedPageBreak/>
        <w:t xml:space="preserve">Material adicional para periodistas estará disponible después del encuentro “Un día de reflexión – En unión con Dios, escuchamos una plegaria”. </w:t>
      </w:r>
    </w:p>
    <w:p w:rsidR="002367AA" w:rsidRDefault="002367AA" w:rsidP="002367AA">
      <w:pPr>
        <w:rPr>
          <w:i/>
          <w:sz w:val="20"/>
          <w:szCs w:val="20"/>
          <w:lang w:val="es-AR"/>
        </w:rPr>
      </w:pPr>
      <w:r>
        <w:rPr>
          <w:sz w:val="20"/>
          <w:szCs w:val="20"/>
          <w:lang w:val="es-AR"/>
        </w:rPr>
        <w:t xml:space="preserve">A continuación, unas citaciones relevantes de la Encíclica </w:t>
      </w:r>
      <w:proofErr w:type="spellStart"/>
      <w:r w:rsidRPr="002367AA">
        <w:rPr>
          <w:i/>
          <w:sz w:val="20"/>
          <w:szCs w:val="20"/>
          <w:lang w:val="es-AR"/>
        </w:rPr>
        <w:t>Laudato</w:t>
      </w:r>
      <w:proofErr w:type="spellEnd"/>
      <w:r w:rsidRPr="002367AA">
        <w:rPr>
          <w:i/>
          <w:sz w:val="20"/>
          <w:szCs w:val="20"/>
          <w:lang w:val="es-AR"/>
        </w:rPr>
        <w:t xml:space="preserve"> Sí</w:t>
      </w:r>
      <w:r>
        <w:rPr>
          <w:i/>
          <w:sz w:val="20"/>
          <w:szCs w:val="20"/>
          <w:lang w:val="es-AR"/>
        </w:rPr>
        <w:t>:</w:t>
      </w:r>
    </w:p>
    <w:p w:rsidR="002367AA" w:rsidRDefault="002367AA" w:rsidP="002367AA">
      <w:pPr>
        <w:rPr>
          <w:sz w:val="20"/>
          <w:szCs w:val="20"/>
          <w:lang w:val="es-AR"/>
        </w:rPr>
      </w:pPr>
      <w:r>
        <w:rPr>
          <w:sz w:val="20"/>
          <w:szCs w:val="20"/>
          <w:lang w:val="es-AR"/>
        </w:rPr>
        <w:t xml:space="preserve">Sobre empresas contaminando y explotando los recursos naturales: </w:t>
      </w:r>
    </w:p>
    <w:p w:rsidR="002367AA" w:rsidRPr="002367AA" w:rsidRDefault="00870155" w:rsidP="002367AA">
      <w:pPr>
        <w:rPr>
          <w:sz w:val="20"/>
          <w:szCs w:val="20"/>
          <w:lang w:val="es-AR"/>
        </w:rPr>
      </w:pPr>
      <w:r w:rsidRPr="00870155">
        <w:rPr>
          <w:noProof/>
          <w:sz w:val="20"/>
          <w:szCs w:val="20"/>
          <w:lang w:val="es-AR" w:eastAsia="zh-TW"/>
        </w:rPr>
        <w:pict>
          <v:shapetype id="_x0000_t202" coordsize="21600,21600" o:spt="202" path="m,l,21600r21600,l21600,xe">
            <v:stroke joinstyle="miter"/>
            <v:path gradientshapeok="t" o:connecttype="rect"/>
          </v:shapetype>
          <v:shape id="_x0000_s1026" type="#_x0000_t202" style="position:absolute;margin-left:0;margin-top:0;width:449.45pt;height:138pt;z-index:251660288;mso-position-horizontal:center;mso-width-relative:margin;mso-height-relative:margin">
            <v:textbox>
              <w:txbxContent>
                <w:p w:rsidR="00B100EC" w:rsidRPr="00E53859" w:rsidRDefault="00B100EC" w:rsidP="00E53859">
                  <w:pPr>
                    <w:jc w:val="both"/>
                    <w:rPr>
                      <w:rFonts w:cstheme="minorHAnsi"/>
                      <w:sz w:val="24"/>
                      <w:lang w:val="es-AR"/>
                    </w:rPr>
                  </w:pPr>
                  <w:r w:rsidRPr="00E53859">
                    <w:rPr>
                      <w:rFonts w:cstheme="minorHAnsi"/>
                      <w:color w:val="000000"/>
                      <w:sz w:val="20"/>
                      <w:szCs w:val="19"/>
                      <w:shd w:val="clear" w:color="auto" w:fill="FFFFFF"/>
                      <w:lang w:val="es-AR"/>
                    </w:rPr>
                    <w:t>Las exportaciones de algunas materias primas para satisfacer los mercados en el Norte industrializado han producido daños locales, como la contaminación con mercurio en la minería del oro o con dióxido de azufre en la del cobre […]La actividad contaminante de empresas que hacen en los países menos desarrollados lo que no pueden hacer en los países que les aportan capital: «Constatamos que con frecuencia las empresas que obran así son multinacionales, que hacen aquí lo que no se les permite en países desarrollados o del llamado primer mundo. 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 (51)</w:t>
                  </w:r>
                </w:p>
              </w:txbxContent>
            </v:textbox>
          </v:shape>
        </w:pict>
      </w:r>
    </w:p>
    <w:p w:rsidR="002367AA" w:rsidRPr="002367AA" w:rsidRDefault="002367AA" w:rsidP="002367AA">
      <w:pPr>
        <w:rPr>
          <w:sz w:val="20"/>
          <w:szCs w:val="20"/>
          <w:lang w:val="es-AR"/>
        </w:rPr>
      </w:pPr>
    </w:p>
    <w:p w:rsidR="00E53859" w:rsidRDefault="00E53859" w:rsidP="00A43F83">
      <w:pPr>
        <w:rPr>
          <w:sz w:val="20"/>
          <w:lang w:val="es-AR"/>
        </w:rPr>
      </w:pPr>
    </w:p>
    <w:p w:rsidR="00E53859" w:rsidRPr="00E53859" w:rsidRDefault="00E53859" w:rsidP="00E53859">
      <w:pPr>
        <w:rPr>
          <w:sz w:val="20"/>
          <w:lang w:val="es-AR"/>
        </w:rPr>
      </w:pPr>
    </w:p>
    <w:p w:rsidR="00E53859" w:rsidRPr="00E53859" w:rsidRDefault="00E53859" w:rsidP="00E53859">
      <w:pPr>
        <w:rPr>
          <w:sz w:val="20"/>
          <w:lang w:val="es-AR"/>
        </w:rPr>
      </w:pPr>
    </w:p>
    <w:p w:rsidR="00E53859" w:rsidRDefault="00E53859" w:rsidP="00E53859">
      <w:pPr>
        <w:rPr>
          <w:sz w:val="20"/>
          <w:lang w:val="es-AR"/>
        </w:rPr>
      </w:pPr>
    </w:p>
    <w:p w:rsidR="00F030E1" w:rsidRDefault="00F030E1" w:rsidP="00E53859">
      <w:pPr>
        <w:rPr>
          <w:sz w:val="20"/>
          <w:lang w:val="es-AR"/>
        </w:rPr>
      </w:pPr>
      <w:r>
        <w:rPr>
          <w:noProof/>
          <w:sz w:val="20"/>
          <w:lang w:eastAsia="fr-BE"/>
        </w:rPr>
        <w:drawing>
          <wp:anchor distT="0" distB="0" distL="114300" distR="114300" simplePos="0" relativeHeight="251662336" behindDoc="1" locked="0" layoutInCell="1" allowOverlap="1">
            <wp:simplePos x="0" y="0"/>
            <wp:positionH relativeFrom="column">
              <wp:posOffset>8890</wp:posOffset>
            </wp:positionH>
            <wp:positionV relativeFrom="paragraph">
              <wp:posOffset>461010</wp:posOffset>
            </wp:positionV>
            <wp:extent cx="5728970" cy="1844675"/>
            <wp:effectExtent l="19050" t="0" r="5080" b="0"/>
            <wp:wrapTight wrapText="bothSides">
              <wp:wrapPolygon edited="0">
                <wp:start x="-72" y="0"/>
                <wp:lineTo x="-72" y="21414"/>
                <wp:lineTo x="21619" y="21414"/>
                <wp:lineTo x="21619" y="0"/>
                <wp:lineTo x="-7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8970" cy="1844675"/>
                    </a:xfrm>
                    <a:prstGeom prst="rect">
                      <a:avLst/>
                    </a:prstGeom>
                    <a:noFill/>
                    <a:ln w="9525">
                      <a:noFill/>
                      <a:miter lim="800000"/>
                      <a:headEnd/>
                      <a:tailEnd/>
                    </a:ln>
                  </pic:spPr>
                </pic:pic>
              </a:graphicData>
            </a:graphic>
          </wp:anchor>
        </w:drawing>
      </w:r>
      <w:r>
        <w:rPr>
          <w:sz w:val="20"/>
          <w:lang w:val="es-AR"/>
        </w:rPr>
        <w:t xml:space="preserve">Sobre la necesidad de la consulta previa por las comunidades afectadas en la evaluación de los riesgos y los beneficios de los proyectos: </w:t>
      </w:r>
    </w:p>
    <w:p w:rsidR="00F030E1" w:rsidRDefault="00F030E1" w:rsidP="00E53859">
      <w:pPr>
        <w:rPr>
          <w:sz w:val="20"/>
          <w:lang w:val="es-AR"/>
        </w:rPr>
      </w:pPr>
      <w:r>
        <w:rPr>
          <w:sz w:val="20"/>
          <w:lang w:val="es-AR"/>
        </w:rPr>
        <w:t xml:space="preserve">Sobre la necesidad de actuar a nivel internacional para prevenir daños sociales y ambientales por las empresas en el contexto de los mercados globales: </w:t>
      </w:r>
    </w:p>
    <w:p w:rsidR="00F030E1" w:rsidRPr="00F030E1" w:rsidRDefault="00870155" w:rsidP="00F030E1">
      <w:pPr>
        <w:rPr>
          <w:sz w:val="20"/>
          <w:lang w:val="es-AR"/>
        </w:rPr>
      </w:pPr>
      <w:r>
        <w:rPr>
          <w:noProof/>
          <w:sz w:val="20"/>
          <w:lang w:eastAsia="fr-BE"/>
        </w:rPr>
        <w:pict>
          <v:shape id="_x0000_s1027" type="#_x0000_t202" style="position:absolute;margin-left:-2.35pt;margin-top:1.15pt;width:453.9pt;height:89.85pt;z-index:251661312;mso-width-relative:margin;mso-height-relative:margin">
            <v:textbox>
              <w:txbxContent>
                <w:p w:rsidR="00B100EC" w:rsidRPr="00F030E1" w:rsidRDefault="00B100EC" w:rsidP="00F030E1">
                  <w:pPr>
                    <w:jc w:val="both"/>
                    <w:rPr>
                      <w:rFonts w:cstheme="minorHAnsi"/>
                      <w:sz w:val="28"/>
                      <w:lang w:val="es-AR"/>
                    </w:rPr>
                  </w:pPr>
                  <w:r w:rsidRPr="00F030E1">
                    <w:rPr>
                      <w:rFonts w:cstheme="minorHAnsi"/>
                      <w:color w:val="000000"/>
                      <w:sz w:val="20"/>
                      <w:szCs w:val="19"/>
                      <w:shd w:val="clear" w:color="auto" w:fill="FFFFFF"/>
                      <w:lang w:val="es-AR"/>
                    </w:rPr>
                    <w:t>Urgen acuerdos internacionales que se cumplan, dada la fragilidad de las instancias locales para intervenir de modo eficaz. Las relaciones entre Estados deben resguardar la soberanía de cada uno, pero también establecer caminos consensuados para evitar catástrofes locales que terminarían afectando a todos. Hacen falta marcos regulatorios globales que impongan obligaciones y que impidan acciones intolerables, como el hecho de que empresas o países poderosos expulsen a otros países residuos e industrias altamente contaminantes. (173)</w:t>
                  </w:r>
                </w:p>
              </w:txbxContent>
            </v:textbox>
          </v:shape>
        </w:pict>
      </w:r>
    </w:p>
    <w:p w:rsidR="00F030E1" w:rsidRPr="00F030E1" w:rsidRDefault="00F030E1" w:rsidP="00F030E1">
      <w:pPr>
        <w:rPr>
          <w:sz w:val="20"/>
          <w:lang w:val="es-AR"/>
        </w:rPr>
      </w:pPr>
    </w:p>
    <w:p w:rsidR="00F030E1" w:rsidRPr="00F030E1" w:rsidRDefault="00F030E1" w:rsidP="00F030E1">
      <w:pPr>
        <w:rPr>
          <w:sz w:val="20"/>
          <w:lang w:val="es-AR"/>
        </w:rPr>
      </w:pPr>
    </w:p>
    <w:p w:rsidR="002367AA" w:rsidRDefault="002367AA" w:rsidP="00F030E1">
      <w:pPr>
        <w:rPr>
          <w:sz w:val="20"/>
          <w:lang w:val="es-AR"/>
        </w:rPr>
      </w:pPr>
    </w:p>
    <w:p w:rsidR="00F030E1" w:rsidRPr="00F030E1" w:rsidRDefault="00870155" w:rsidP="00F030E1">
      <w:pPr>
        <w:rPr>
          <w:sz w:val="20"/>
          <w:lang w:val="es-AR"/>
        </w:rPr>
      </w:pPr>
      <w:r>
        <w:rPr>
          <w:noProof/>
          <w:sz w:val="20"/>
          <w:lang w:eastAsia="fr-BE"/>
        </w:rPr>
        <w:pict>
          <v:shape id="_x0000_s1028" type="#_x0000_t202" style="position:absolute;margin-left:-2.35pt;margin-top:23.75pt;width:453.9pt;height:89.85pt;z-index:251663360;mso-width-relative:margin;mso-height-relative:margin">
            <v:textbox>
              <w:txbxContent>
                <w:p w:rsidR="00B100EC" w:rsidRPr="00F030E1" w:rsidRDefault="00B100EC" w:rsidP="00F030E1">
                  <w:pPr>
                    <w:jc w:val="both"/>
                    <w:rPr>
                      <w:rFonts w:cstheme="minorHAnsi"/>
                      <w:sz w:val="24"/>
                      <w:lang w:val="es-AR"/>
                    </w:rPr>
                  </w:pPr>
                  <w:r w:rsidRPr="00F030E1">
                    <w:rPr>
                      <w:rFonts w:cstheme="minorHAnsi"/>
                      <w:color w:val="000000"/>
                      <w:sz w:val="20"/>
                      <w:szCs w:val="19"/>
                      <w:shd w:val="clear" w:color="auto" w:fill="FFFFFF"/>
                      <w:lang w:val="es-AR"/>
                    </w:rPr>
                    <w:t>Cuando se propone una visión de la naturaleza únicamente como objeto de provecho y de interés, esto también tiene serias consecuencias en la sociedad. La visión que consolida la arbitrariedad del más fuerte ha propiciado inmensas desigualdades, injusticias y violencia para la mayoría de la humanidad, porque los recursos pasan a ser del primero que llega o del que tiene más poder: el ganador se lleva todo. El ideal de armonía, de justicia, de fraternidad y de paz que propone Jesús está en las antípodas de semejante modelo. (82)</w:t>
                  </w:r>
                </w:p>
              </w:txbxContent>
            </v:textbox>
          </v:shape>
        </w:pict>
      </w:r>
      <w:r w:rsidR="00F030E1">
        <w:rPr>
          <w:sz w:val="20"/>
          <w:lang w:val="es-AR"/>
        </w:rPr>
        <w:t xml:space="preserve">Sobre una relación con la naturaleza que la toma únicamente como fuente de ganancias: </w:t>
      </w:r>
    </w:p>
    <w:sectPr w:rsidR="00F030E1" w:rsidRPr="00F030E1" w:rsidSect="00927542">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C3" w:rsidRDefault="00806FC3" w:rsidP="00806FC3">
      <w:pPr>
        <w:spacing w:after="0" w:line="240" w:lineRule="auto"/>
      </w:pPr>
      <w:r>
        <w:separator/>
      </w:r>
    </w:p>
  </w:endnote>
  <w:endnote w:type="continuationSeparator" w:id="0">
    <w:p w:rsidR="00806FC3" w:rsidRDefault="00806FC3" w:rsidP="00806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C3" w:rsidRDefault="00806FC3" w:rsidP="00806FC3">
      <w:pPr>
        <w:spacing w:after="0" w:line="240" w:lineRule="auto"/>
      </w:pPr>
      <w:r>
        <w:separator/>
      </w:r>
    </w:p>
  </w:footnote>
  <w:footnote w:type="continuationSeparator" w:id="0">
    <w:p w:rsidR="00806FC3" w:rsidRDefault="00806FC3" w:rsidP="00806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C3" w:rsidRDefault="00806FC3" w:rsidP="00806FC3">
    <w:pPr>
      <w:pStyle w:val="Header"/>
      <w:jc w:val="right"/>
    </w:pPr>
    <w:r>
      <w:rPr>
        <w:noProof/>
        <w:lang w:eastAsia="fr-BE"/>
      </w:rPr>
      <w:drawing>
        <wp:inline distT="0" distB="0" distL="0" distR="0">
          <wp:extent cx="2296529" cy="784927"/>
          <wp:effectExtent l="19050" t="0" r="85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4097" cy="784096"/>
                  </a:xfrm>
                  <a:prstGeom prst="rect">
                    <a:avLst/>
                  </a:prstGeom>
                  <a:noFill/>
                  <a:ln w="9525">
                    <a:noFill/>
                    <a:miter lim="800000"/>
                    <a:headEnd/>
                    <a:tailEnd/>
                  </a:ln>
                </pic:spPr>
              </pic:pic>
            </a:graphicData>
          </a:graphic>
        </wp:inline>
      </w:drawing>
    </w:r>
  </w:p>
  <w:p w:rsidR="00806FC3" w:rsidRDefault="00806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709D"/>
    <w:multiLevelType w:val="hybridMultilevel"/>
    <w:tmpl w:val="27207E3C"/>
    <w:lvl w:ilvl="0" w:tplc="B0CE835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8181F5E"/>
    <w:multiLevelType w:val="hybridMultilevel"/>
    <w:tmpl w:val="31ACEC00"/>
    <w:lvl w:ilvl="0" w:tplc="0D7A4B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A36AD9"/>
    <w:rsid w:val="00015D3D"/>
    <w:rsid w:val="000E1B8C"/>
    <w:rsid w:val="0014232F"/>
    <w:rsid w:val="001A3670"/>
    <w:rsid w:val="002367AA"/>
    <w:rsid w:val="003D4232"/>
    <w:rsid w:val="00563E73"/>
    <w:rsid w:val="00664ECE"/>
    <w:rsid w:val="00667AE2"/>
    <w:rsid w:val="00670CC9"/>
    <w:rsid w:val="00715D68"/>
    <w:rsid w:val="0071635F"/>
    <w:rsid w:val="007B7E9F"/>
    <w:rsid w:val="007D01F0"/>
    <w:rsid w:val="00806FC3"/>
    <w:rsid w:val="00813785"/>
    <w:rsid w:val="00870155"/>
    <w:rsid w:val="00925FB1"/>
    <w:rsid w:val="00927542"/>
    <w:rsid w:val="00A36AD9"/>
    <w:rsid w:val="00A43F83"/>
    <w:rsid w:val="00AA4208"/>
    <w:rsid w:val="00B100EC"/>
    <w:rsid w:val="00B17CF9"/>
    <w:rsid w:val="00CF137B"/>
    <w:rsid w:val="00D3221D"/>
    <w:rsid w:val="00DD3112"/>
    <w:rsid w:val="00E12D6F"/>
    <w:rsid w:val="00E51E97"/>
    <w:rsid w:val="00E53859"/>
    <w:rsid w:val="00F030E1"/>
    <w:rsid w:val="00F24197"/>
    <w:rsid w:val="00FC272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83"/>
    <w:pPr>
      <w:ind w:left="720"/>
      <w:contextualSpacing/>
    </w:pPr>
  </w:style>
  <w:style w:type="character" w:styleId="Hyperlink">
    <w:name w:val="Hyperlink"/>
    <w:basedOn w:val="DefaultParagraphFont"/>
    <w:uiPriority w:val="99"/>
    <w:unhideWhenUsed/>
    <w:rsid w:val="002367AA"/>
    <w:rPr>
      <w:color w:val="0000FF" w:themeColor="hyperlink"/>
      <w:u w:val="single"/>
    </w:rPr>
  </w:style>
  <w:style w:type="paragraph" w:styleId="BalloonText">
    <w:name w:val="Balloon Text"/>
    <w:basedOn w:val="Normal"/>
    <w:link w:val="BalloonTextChar"/>
    <w:uiPriority w:val="99"/>
    <w:semiHidden/>
    <w:unhideWhenUsed/>
    <w:rsid w:val="00E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59"/>
    <w:rPr>
      <w:rFonts w:ascii="Tahoma" w:hAnsi="Tahoma" w:cs="Tahoma"/>
      <w:sz w:val="16"/>
      <w:szCs w:val="16"/>
    </w:rPr>
  </w:style>
  <w:style w:type="character" w:customStyle="1" w:styleId="apple-converted-space">
    <w:name w:val="apple-converted-space"/>
    <w:basedOn w:val="DefaultParagraphFont"/>
    <w:rsid w:val="00E53859"/>
  </w:style>
  <w:style w:type="character" w:styleId="CommentReference">
    <w:name w:val="annotation reference"/>
    <w:basedOn w:val="DefaultParagraphFont"/>
    <w:uiPriority w:val="99"/>
    <w:semiHidden/>
    <w:unhideWhenUsed/>
    <w:rsid w:val="003D4232"/>
    <w:rPr>
      <w:sz w:val="16"/>
      <w:szCs w:val="16"/>
    </w:rPr>
  </w:style>
  <w:style w:type="paragraph" w:styleId="CommentText">
    <w:name w:val="annotation text"/>
    <w:basedOn w:val="Normal"/>
    <w:link w:val="CommentTextChar"/>
    <w:uiPriority w:val="99"/>
    <w:semiHidden/>
    <w:unhideWhenUsed/>
    <w:rsid w:val="003D4232"/>
    <w:pPr>
      <w:spacing w:line="240" w:lineRule="auto"/>
    </w:pPr>
    <w:rPr>
      <w:sz w:val="20"/>
      <w:szCs w:val="20"/>
    </w:rPr>
  </w:style>
  <w:style w:type="character" w:customStyle="1" w:styleId="CommentTextChar">
    <w:name w:val="Comment Text Char"/>
    <w:basedOn w:val="DefaultParagraphFont"/>
    <w:link w:val="CommentText"/>
    <w:uiPriority w:val="99"/>
    <w:semiHidden/>
    <w:rsid w:val="003D4232"/>
    <w:rPr>
      <w:sz w:val="20"/>
      <w:szCs w:val="20"/>
    </w:rPr>
  </w:style>
  <w:style w:type="paragraph" w:styleId="CommentSubject">
    <w:name w:val="annotation subject"/>
    <w:basedOn w:val="CommentText"/>
    <w:next w:val="CommentText"/>
    <w:link w:val="CommentSubjectChar"/>
    <w:uiPriority w:val="99"/>
    <w:semiHidden/>
    <w:unhideWhenUsed/>
    <w:rsid w:val="003D4232"/>
    <w:rPr>
      <w:b/>
      <w:bCs/>
    </w:rPr>
  </w:style>
  <w:style w:type="character" w:customStyle="1" w:styleId="CommentSubjectChar">
    <w:name w:val="Comment Subject Char"/>
    <w:basedOn w:val="CommentTextChar"/>
    <w:link w:val="CommentSubject"/>
    <w:uiPriority w:val="99"/>
    <w:semiHidden/>
    <w:rsid w:val="003D4232"/>
    <w:rPr>
      <w:b/>
      <w:bCs/>
      <w:sz w:val="20"/>
      <w:szCs w:val="20"/>
    </w:rPr>
  </w:style>
  <w:style w:type="paragraph" w:styleId="Header">
    <w:name w:val="header"/>
    <w:basedOn w:val="Normal"/>
    <w:link w:val="HeaderChar"/>
    <w:uiPriority w:val="99"/>
    <w:unhideWhenUsed/>
    <w:rsid w:val="00806F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FC3"/>
  </w:style>
  <w:style w:type="paragraph" w:styleId="Footer">
    <w:name w:val="footer"/>
    <w:basedOn w:val="Normal"/>
    <w:link w:val="FooterChar"/>
    <w:uiPriority w:val="99"/>
    <w:semiHidden/>
    <w:unhideWhenUsed/>
    <w:rsid w:val="00806FC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06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se.org/publications/business-and-human-rights/business-and-human-rights-frameworks/statement-of-his-excellency-abp-tomasi-permanent-observer-of-the-holy-see-to-the-u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1Qvgctnbc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player.rv.va/" TargetMode="External"/><Relationship Id="rId4" Type="http://schemas.openxmlformats.org/officeDocument/2006/relationships/webSettings" Target="webSettings.xml"/><Relationship Id="rId9" Type="http://schemas.openxmlformats.org/officeDocument/2006/relationships/hyperlink" Target="http://www.radiovaticana.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7059</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ocampo</dc:creator>
  <cp:lastModifiedBy>pavarotti</cp:lastModifiedBy>
  <cp:revision>4</cp:revision>
  <dcterms:created xsi:type="dcterms:W3CDTF">2015-07-16T00:35:00Z</dcterms:created>
  <dcterms:modified xsi:type="dcterms:W3CDTF">2015-07-17T08:04:00Z</dcterms:modified>
</cp:coreProperties>
</file>